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877" w:rsidRPr="00D256C7" w:rsidRDefault="00DF1877" w:rsidP="00097EB7">
      <w:pPr>
        <w:spacing w:line="480" w:lineRule="auto"/>
        <w:jc w:val="center"/>
        <w:rPr>
          <w:rFonts w:ascii="Times New Roman" w:hAnsi="Times New Roman" w:cs="Times New Roman"/>
          <w:sz w:val="24"/>
          <w:szCs w:val="24"/>
        </w:rPr>
      </w:pPr>
    </w:p>
    <w:p w:rsidR="00DF1877" w:rsidRPr="00D256C7" w:rsidRDefault="00DF1877" w:rsidP="00097EB7">
      <w:pPr>
        <w:spacing w:line="480" w:lineRule="auto"/>
        <w:jc w:val="center"/>
        <w:rPr>
          <w:rFonts w:ascii="Times New Roman" w:hAnsi="Times New Roman" w:cs="Times New Roman"/>
          <w:sz w:val="24"/>
          <w:szCs w:val="24"/>
        </w:rPr>
      </w:pPr>
    </w:p>
    <w:p w:rsidR="00DF1877" w:rsidRPr="00D256C7" w:rsidRDefault="00DF1877" w:rsidP="00097EB7">
      <w:pPr>
        <w:spacing w:line="480" w:lineRule="auto"/>
        <w:jc w:val="center"/>
        <w:rPr>
          <w:rFonts w:ascii="Times New Roman" w:hAnsi="Times New Roman" w:cs="Times New Roman"/>
          <w:sz w:val="24"/>
          <w:szCs w:val="24"/>
        </w:rPr>
      </w:pPr>
    </w:p>
    <w:p w:rsidR="00097EB7" w:rsidRPr="00D256C7" w:rsidRDefault="00DB0DD0" w:rsidP="00097EB7">
      <w:pPr>
        <w:spacing w:line="480" w:lineRule="auto"/>
        <w:jc w:val="center"/>
        <w:rPr>
          <w:rFonts w:ascii="Times New Roman" w:hAnsi="Times New Roman" w:cs="Times New Roman"/>
          <w:sz w:val="24"/>
          <w:szCs w:val="24"/>
        </w:rPr>
      </w:pPr>
      <w:r w:rsidRPr="00D256C7">
        <w:rPr>
          <w:rFonts w:ascii="Times New Roman" w:hAnsi="Times New Roman" w:cs="Times New Roman"/>
          <w:sz w:val="24"/>
          <w:szCs w:val="24"/>
        </w:rPr>
        <w:t>HOW HRM HAS EVOLVED IN SPORTS</w:t>
      </w:r>
    </w:p>
    <w:p w:rsidR="00DF1877" w:rsidRPr="00D256C7" w:rsidRDefault="00DB0DD0" w:rsidP="00097EB7">
      <w:pPr>
        <w:spacing w:line="480" w:lineRule="auto"/>
        <w:jc w:val="center"/>
        <w:rPr>
          <w:rFonts w:ascii="Times New Roman" w:hAnsi="Times New Roman" w:cs="Times New Roman"/>
          <w:sz w:val="24"/>
          <w:szCs w:val="24"/>
        </w:rPr>
      </w:pPr>
      <w:r w:rsidRPr="00D256C7">
        <w:rPr>
          <w:rFonts w:ascii="Times New Roman" w:hAnsi="Times New Roman" w:cs="Times New Roman"/>
          <w:sz w:val="24"/>
          <w:szCs w:val="24"/>
        </w:rPr>
        <w:t xml:space="preserve">Author </w:t>
      </w:r>
    </w:p>
    <w:p w:rsidR="00DF1877" w:rsidRPr="00D256C7" w:rsidRDefault="00DF1877" w:rsidP="00097EB7">
      <w:pPr>
        <w:spacing w:line="480" w:lineRule="auto"/>
        <w:jc w:val="center"/>
        <w:rPr>
          <w:rFonts w:ascii="Times New Roman" w:hAnsi="Times New Roman" w:cs="Times New Roman"/>
          <w:sz w:val="24"/>
          <w:szCs w:val="24"/>
        </w:rPr>
      </w:pPr>
    </w:p>
    <w:p w:rsidR="00DF1877" w:rsidRPr="00D256C7" w:rsidRDefault="00DF1877" w:rsidP="00097EB7">
      <w:pPr>
        <w:spacing w:line="480" w:lineRule="auto"/>
        <w:jc w:val="center"/>
        <w:rPr>
          <w:rFonts w:ascii="Times New Roman" w:hAnsi="Times New Roman" w:cs="Times New Roman"/>
          <w:sz w:val="24"/>
          <w:szCs w:val="24"/>
        </w:rPr>
      </w:pPr>
    </w:p>
    <w:p w:rsidR="00DD5890" w:rsidRPr="00D256C7" w:rsidRDefault="00DD5890" w:rsidP="00DD5890">
      <w:pPr>
        <w:spacing w:line="480" w:lineRule="auto"/>
        <w:jc w:val="center"/>
        <w:rPr>
          <w:rFonts w:ascii="Times New Roman" w:hAnsi="Times New Roman" w:cs="Times New Roman"/>
          <w:sz w:val="24"/>
          <w:szCs w:val="24"/>
        </w:rPr>
      </w:pPr>
    </w:p>
    <w:p w:rsidR="00DD5890" w:rsidRPr="00D256C7" w:rsidRDefault="00DD5890" w:rsidP="00DD5890">
      <w:pPr>
        <w:spacing w:line="480" w:lineRule="auto"/>
        <w:jc w:val="center"/>
        <w:rPr>
          <w:rFonts w:ascii="Times New Roman" w:hAnsi="Times New Roman" w:cs="Times New Roman"/>
          <w:sz w:val="24"/>
          <w:szCs w:val="24"/>
        </w:rPr>
      </w:pPr>
    </w:p>
    <w:p w:rsidR="00DD5890" w:rsidRPr="00D256C7" w:rsidRDefault="00DD5890" w:rsidP="00DD5890">
      <w:pPr>
        <w:spacing w:line="480" w:lineRule="auto"/>
        <w:jc w:val="center"/>
        <w:rPr>
          <w:rFonts w:ascii="Times New Roman" w:hAnsi="Times New Roman" w:cs="Times New Roman"/>
          <w:sz w:val="24"/>
          <w:szCs w:val="24"/>
        </w:rPr>
      </w:pPr>
    </w:p>
    <w:p w:rsidR="00DD5890" w:rsidRPr="00D256C7" w:rsidRDefault="00DB0DD0" w:rsidP="00DD5890">
      <w:pPr>
        <w:spacing w:line="480" w:lineRule="auto"/>
        <w:jc w:val="center"/>
        <w:rPr>
          <w:rFonts w:ascii="Times New Roman" w:hAnsi="Times New Roman" w:cs="Times New Roman"/>
          <w:sz w:val="24"/>
          <w:szCs w:val="24"/>
        </w:rPr>
      </w:pPr>
      <w:r w:rsidRPr="00D256C7">
        <w:rPr>
          <w:rFonts w:ascii="Times New Roman" w:hAnsi="Times New Roman" w:cs="Times New Roman"/>
          <w:sz w:val="24"/>
          <w:szCs w:val="24"/>
        </w:rPr>
        <w:t>Name</w:t>
      </w:r>
    </w:p>
    <w:p w:rsidR="00DF1877" w:rsidRPr="00D256C7" w:rsidRDefault="00DB0DD0" w:rsidP="00097EB7">
      <w:pPr>
        <w:spacing w:line="480" w:lineRule="auto"/>
        <w:jc w:val="center"/>
        <w:rPr>
          <w:rFonts w:ascii="Times New Roman" w:hAnsi="Times New Roman" w:cs="Times New Roman"/>
          <w:sz w:val="24"/>
          <w:szCs w:val="24"/>
        </w:rPr>
      </w:pPr>
      <w:r w:rsidRPr="00D256C7">
        <w:rPr>
          <w:rFonts w:ascii="Times New Roman" w:hAnsi="Times New Roman" w:cs="Times New Roman"/>
          <w:sz w:val="24"/>
          <w:szCs w:val="24"/>
        </w:rPr>
        <w:t xml:space="preserve">Professor </w:t>
      </w:r>
    </w:p>
    <w:p w:rsidR="00DF1877" w:rsidRPr="00D256C7" w:rsidRDefault="00DB0DD0" w:rsidP="00097EB7">
      <w:pPr>
        <w:spacing w:line="480" w:lineRule="auto"/>
        <w:jc w:val="center"/>
        <w:rPr>
          <w:rFonts w:ascii="Times New Roman" w:hAnsi="Times New Roman" w:cs="Times New Roman"/>
          <w:sz w:val="24"/>
          <w:szCs w:val="24"/>
        </w:rPr>
      </w:pPr>
      <w:r w:rsidRPr="00D256C7">
        <w:rPr>
          <w:rFonts w:ascii="Times New Roman" w:hAnsi="Times New Roman" w:cs="Times New Roman"/>
          <w:sz w:val="24"/>
          <w:szCs w:val="24"/>
        </w:rPr>
        <w:t xml:space="preserve">School </w:t>
      </w:r>
    </w:p>
    <w:p w:rsidR="00DF1877" w:rsidRPr="00D256C7" w:rsidRDefault="00DB0DD0" w:rsidP="00097EB7">
      <w:pPr>
        <w:spacing w:line="480" w:lineRule="auto"/>
        <w:jc w:val="center"/>
        <w:rPr>
          <w:rFonts w:ascii="Times New Roman" w:hAnsi="Times New Roman" w:cs="Times New Roman"/>
          <w:sz w:val="24"/>
          <w:szCs w:val="24"/>
        </w:rPr>
      </w:pPr>
      <w:r w:rsidRPr="00D256C7">
        <w:rPr>
          <w:rFonts w:ascii="Times New Roman" w:hAnsi="Times New Roman" w:cs="Times New Roman"/>
          <w:sz w:val="24"/>
          <w:szCs w:val="24"/>
        </w:rPr>
        <w:t xml:space="preserve">State and City </w:t>
      </w:r>
    </w:p>
    <w:p w:rsidR="00DF1877" w:rsidRPr="00D256C7" w:rsidRDefault="00DB0DD0" w:rsidP="00097EB7">
      <w:pPr>
        <w:spacing w:line="480" w:lineRule="auto"/>
        <w:jc w:val="center"/>
        <w:rPr>
          <w:rFonts w:ascii="Times New Roman" w:hAnsi="Times New Roman" w:cs="Times New Roman"/>
          <w:sz w:val="24"/>
          <w:szCs w:val="24"/>
        </w:rPr>
      </w:pPr>
      <w:r w:rsidRPr="00D256C7">
        <w:rPr>
          <w:rFonts w:ascii="Times New Roman" w:hAnsi="Times New Roman" w:cs="Times New Roman"/>
          <w:sz w:val="24"/>
          <w:szCs w:val="24"/>
        </w:rPr>
        <w:t xml:space="preserve">Due Date </w:t>
      </w:r>
    </w:p>
    <w:p w:rsidR="00097EB7" w:rsidRPr="00D256C7" w:rsidRDefault="00097EB7" w:rsidP="00097EB7">
      <w:pPr>
        <w:spacing w:line="480" w:lineRule="auto"/>
        <w:rPr>
          <w:rFonts w:ascii="Times New Roman" w:hAnsi="Times New Roman" w:cs="Times New Roman"/>
          <w:sz w:val="24"/>
          <w:szCs w:val="24"/>
        </w:rPr>
      </w:pPr>
    </w:p>
    <w:p w:rsidR="00DD5890" w:rsidRPr="00D256C7" w:rsidRDefault="00DB0DD0">
      <w:pPr>
        <w:rPr>
          <w:rFonts w:ascii="Times New Roman" w:hAnsi="Times New Roman" w:cs="Times New Roman"/>
          <w:sz w:val="24"/>
          <w:szCs w:val="24"/>
        </w:rPr>
      </w:pPr>
      <w:r w:rsidRPr="00D256C7">
        <w:rPr>
          <w:rFonts w:ascii="Times New Roman" w:hAnsi="Times New Roman" w:cs="Times New Roman"/>
          <w:sz w:val="24"/>
          <w:szCs w:val="24"/>
        </w:rPr>
        <w:br w:type="page"/>
      </w:r>
    </w:p>
    <w:p w:rsidR="00097EB7" w:rsidRPr="00D256C7" w:rsidRDefault="00DB0DD0" w:rsidP="00DF1877">
      <w:pPr>
        <w:spacing w:line="480" w:lineRule="auto"/>
        <w:jc w:val="center"/>
        <w:rPr>
          <w:rFonts w:ascii="Times New Roman" w:hAnsi="Times New Roman" w:cs="Times New Roman"/>
          <w:b/>
          <w:sz w:val="24"/>
          <w:szCs w:val="24"/>
        </w:rPr>
      </w:pPr>
      <w:r w:rsidRPr="00D256C7">
        <w:rPr>
          <w:rFonts w:ascii="Times New Roman" w:hAnsi="Times New Roman" w:cs="Times New Roman"/>
          <w:b/>
          <w:sz w:val="24"/>
          <w:szCs w:val="24"/>
        </w:rPr>
        <w:lastRenderedPageBreak/>
        <w:t xml:space="preserve">How HRM Has Evolved </w:t>
      </w:r>
      <w:r w:rsidR="00DD5890" w:rsidRPr="00D256C7">
        <w:rPr>
          <w:rFonts w:ascii="Times New Roman" w:hAnsi="Times New Roman" w:cs="Times New Roman"/>
          <w:b/>
          <w:sz w:val="24"/>
          <w:szCs w:val="24"/>
        </w:rPr>
        <w:t>in</w:t>
      </w:r>
      <w:r w:rsidRPr="00D256C7">
        <w:rPr>
          <w:rFonts w:ascii="Times New Roman" w:hAnsi="Times New Roman" w:cs="Times New Roman"/>
          <w:b/>
          <w:sz w:val="24"/>
          <w:szCs w:val="24"/>
        </w:rPr>
        <w:t xml:space="preserve"> Sports</w:t>
      </w:r>
    </w:p>
    <w:p w:rsidR="004C0979" w:rsidRPr="00D256C7" w:rsidRDefault="00DB0DD0" w:rsidP="004C0979">
      <w:pPr>
        <w:spacing w:line="480" w:lineRule="auto"/>
        <w:ind w:firstLine="720"/>
        <w:rPr>
          <w:rFonts w:ascii="Times New Roman" w:hAnsi="Times New Roman" w:cs="Times New Roman"/>
          <w:sz w:val="24"/>
          <w:szCs w:val="24"/>
        </w:rPr>
      </w:pPr>
      <w:r w:rsidRPr="00D256C7">
        <w:rPr>
          <w:rFonts w:ascii="Times New Roman" w:hAnsi="Times New Roman" w:cs="Times New Roman"/>
          <w:sz w:val="24"/>
          <w:szCs w:val="24"/>
        </w:rPr>
        <w:t xml:space="preserve">Human resource management (HRM) emerged from personnel management. There have been various factors that have influenced human </w:t>
      </w:r>
      <w:r w:rsidRPr="00D256C7">
        <w:rPr>
          <w:rFonts w:ascii="Times New Roman" w:hAnsi="Times New Roman" w:cs="Times New Roman"/>
          <w:sz w:val="24"/>
          <w:szCs w:val="24"/>
        </w:rPr>
        <w:t>resource management, including industrialization, union workers, scientific management, behavioral research, and interpersonal communication. As a result, the HR function has largely supplanted the human resource function. By definition, sports human resou</w:t>
      </w:r>
      <w:r w:rsidRPr="00D256C7">
        <w:rPr>
          <w:rFonts w:ascii="Times New Roman" w:hAnsi="Times New Roman" w:cs="Times New Roman"/>
          <w:sz w:val="24"/>
          <w:szCs w:val="24"/>
        </w:rPr>
        <w:t>rce management is most successful in cultures with a high premium on human capital, the sport's most valuable asset. Because sport involves the development and consumption of human (sporting) performance, organizations must correctly manage this resource t</w:t>
      </w:r>
      <w:r w:rsidRPr="00D256C7">
        <w:rPr>
          <w:rFonts w:ascii="Times New Roman" w:hAnsi="Times New Roman" w:cs="Times New Roman"/>
          <w:sz w:val="24"/>
          <w:szCs w:val="24"/>
        </w:rPr>
        <w:t>o be success</w:t>
      </w:r>
      <w:r w:rsidR="00E16BCC">
        <w:rPr>
          <w:rFonts w:ascii="Times New Roman" w:hAnsi="Times New Roman" w:cs="Times New Roman"/>
          <w:sz w:val="24"/>
          <w:szCs w:val="24"/>
        </w:rPr>
        <w:t xml:space="preserve">ful in their endeavors (Cruyff, J. </w:t>
      </w:r>
      <w:bookmarkStart w:id="0" w:name="_GoBack"/>
      <w:bookmarkEnd w:id="0"/>
      <w:r w:rsidRPr="00D256C7">
        <w:rPr>
          <w:rFonts w:ascii="Times New Roman" w:hAnsi="Times New Roman" w:cs="Times New Roman"/>
          <w:sz w:val="24"/>
          <w:szCs w:val="24"/>
        </w:rPr>
        <w:t xml:space="preserve">2020). </w:t>
      </w:r>
      <w:r w:rsidR="000B147D">
        <w:rPr>
          <w:rFonts w:ascii="Times New Roman" w:hAnsi="Times New Roman" w:cs="Times New Roman"/>
          <w:sz w:val="24"/>
          <w:szCs w:val="24"/>
        </w:rPr>
        <w:t>Therefore, h</w:t>
      </w:r>
      <w:r w:rsidRPr="00D256C7">
        <w:rPr>
          <w:rFonts w:ascii="Times New Roman" w:hAnsi="Times New Roman" w:cs="Times New Roman"/>
          <w:sz w:val="24"/>
          <w:szCs w:val="24"/>
        </w:rPr>
        <w:t>uman resource specialists may recommend that individuals be transferred to other positions to achieve underlying objectives.</w:t>
      </w:r>
    </w:p>
    <w:p w:rsidR="004C0979" w:rsidRPr="00D256C7" w:rsidRDefault="00DB0DD0" w:rsidP="004C0979">
      <w:pPr>
        <w:spacing w:line="480" w:lineRule="auto"/>
        <w:ind w:firstLine="720"/>
        <w:rPr>
          <w:rFonts w:ascii="Times New Roman" w:hAnsi="Times New Roman" w:cs="Times New Roman"/>
          <w:sz w:val="24"/>
          <w:szCs w:val="24"/>
        </w:rPr>
      </w:pPr>
      <w:r w:rsidRPr="00D256C7">
        <w:rPr>
          <w:rFonts w:ascii="Times New Roman" w:hAnsi="Times New Roman" w:cs="Times New Roman"/>
          <w:sz w:val="24"/>
          <w:szCs w:val="24"/>
        </w:rPr>
        <w:t>Since studies have shown that strong human resource management processes can im</w:t>
      </w:r>
      <w:r w:rsidRPr="00D256C7">
        <w:rPr>
          <w:rFonts w:ascii="Times New Roman" w:hAnsi="Times New Roman" w:cs="Times New Roman"/>
          <w:sz w:val="24"/>
          <w:szCs w:val="24"/>
        </w:rPr>
        <w:t>prove an organization's sporting performance, human resource management has come a long way. The processes of athletic recruiting, selection, and evaluation are standard operating procedures. In smaller organizations and educational institutions, the coach</w:t>
      </w:r>
      <w:r w:rsidRPr="00D256C7">
        <w:rPr>
          <w:rFonts w:ascii="Times New Roman" w:hAnsi="Times New Roman" w:cs="Times New Roman"/>
          <w:sz w:val="24"/>
          <w:szCs w:val="24"/>
        </w:rPr>
        <w:t xml:space="preserve"> will typically fulfill these responsibilities in collaboration with the sports manager or athletic director, supervising the team. </w:t>
      </w:r>
      <w:r w:rsidR="000B147D">
        <w:rPr>
          <w:rFonts w:ascii="Times New Roman" w:hAnsi="Times New Roman" w:cs="Times New Roman"/>
          <w:sz w:val="24"/>
          <w:szCs w:val="24"/>
        </w:rPr>
        <w:t>Besides, h</w:t>
      </w:r>
      <w:r w:rsidRPr="00D256C7">
        <w:rPr>
          <w:rFonts w:ascii="Times New Roman" w:hAnsi="Times New Roman" w:cs="Times New Roman"/>
          <w:sz w:val="24"/>
          <w:szCs w:val="24"/>
        </w:rPr>
        <w:t>uman resource management professionals develop policies that serve as guidelines for human resource procedures. Even though</w:t>
      </w:r>
      <w:r w:rsidRPr="00D256C7">
        <w:rPr>
          <w:rFonts w:ascii="Times New Roman" w:hAnsi="Times New Roman" w:cs="Times New Roman"/>
          <w:sz w:val="24"/>
          <w:szCs w:val="24"/>
        </w:rPr>
        <w:t xml:space="preserve"> few non-profit sports organizations have a professional human resources manager, certain procedures and standards must be adhered to maintain a competitive advantage.</w:t>
      </w:r>
    </w:p>
    <w:p w:rsidR="004C0979" w:rsidRPr="00D256C7" w:rsidRDefault="00DB0DD0" w:rsidP="00ED6A10">
      <w:pPr>
        <w:spacing w:line="480" w:lineRule="auto"/>
        <w:rPr>
          <w:rFonts w:ascii="Times New Roman" w:hAnsi="Times New Roman" w:cs="Times New Roman"/>
          <w:sz w:val="24"/>
          <w:szCs w:val="24"/>
          <w:shd w:val="clear" w:color="auto" w:fill="FFFFFF"/>
        </w:rPr>
      </w:pPr>
      <w:r w:rsidRPr="00D256C7">
        <w:rPr>
          <w:rFonts w:ascii="Times New Roman" w:hAnsi="Times New Roman" w:cs="Times New Roman"/>
          <w:sz w:val="24"/>
          <w:szCs w:val="24"/>
        </w:rPr>
        <w:tab/>
        <w:t>The majority of organizations have a sports manager or, in schools, an athletic directo</w:t>
      </w:r>
      <w:r w:rsidRPr="00D256C7">
        <w:rPr>
          <w:rFonts w:ascii="Times New Roman" w:hAnsi="Times New Roman" w:cs="Times New Roman"/>
          <w:sz w:val="24"/>
          <w:szCs w:val="24"/>
        </w:rPr>
        <w:t xml:space="preserve">r who is responsible for human resources. These positions are responsible for a variety of tasks, </w:t>
      </w:r>
      <w:r w:rsidRPr="00D256C7">
        <w:rPr>
          <w:rFonts w:ascii="Times New Roman" w:hAnsi="Times New Roman" w:cs="Times New Roman"/>
          <w:sz w:val="24"/>
          <w:szCs w:val="24"/>
        </w:rPr>
        <w:lastRenderedPageBreak/>
        <w:t>including the maintenance of a network of coaches. Consequently, managers now coach or supervise employees to ensure they execute successfully and efficiently</w:t>
      </w:r>
      <w:r w:rsidRPr="00D256C7">
        <w:rPr>
          <w:rFonts w:ascii="Times New Roman" w:hAnsi="Times New Roman" w:cs="Times New Roman"/>
          <w:sz w:val="24"/>
          <w:szCs w:val="24"/>
        </w:rPr>
        <w:t xml:space="preserve"> to fulfill the organization's objectives (Escamilla-Fajardo et al. 2020, </w:t>
      </w:r>
      <w:r w:rsidRPr="00D256C7">
        <w:rPr>
          <w:rFonts w:ascii="Times New Roman" w:hAnsi="Times New Roman" w:cs="Times New Roman"/>
          <w:sz w:val="24"/>
          <w:szCs w:val="24"/>
          <w:shd w:val="clear" w:color="auto" w:fill="FFFFFF"/>
        </w:rPr>
        <w:t>8493</w:t>
      </w:r>
      <w:r w:rsidRPr="00D256C7">
        <w:rPr>
          <w:rFonts w:ascii="Times New Roman" w:hAnsi="Times New Roman" w:cs="Times New Roman"/>
          <w:sz w:val="24"/>
          <w:szCs w:val="24"/>
        </w:rPr>
        <w:t>).</w:t>
      </w:r>
    </w:p>
    <w:p w:rsidR="004C0979" w:rsidRPr="00D256C7" w:rsidRDefault="00DB0DD0" w:rsidP="004C0979">
      <w:pPr>
        <w:spacing w:line="480" w:lineRule="auto"/>
        <w:ind w:firstLine="720"/>
        <w:rPr>
          <w:rFonts w:ascii="Times New Roman" w:hAnsi="Times New Roman" w:cs="Times New Roman"/>
          <w:sz w:val="24"/>
          <w:szCs w:val="24"/>
        </w:rPr>
      </w:pPr>
      <w:r w:rsidRPr="00D256C7">
        <w:rPr>
          <w:rFonts w:ascii="Times New Roman" w:hAnsi="Times New Roman" w:cs="Times New Roman"/>
          <w:sz w:val="24"/>
          <w:szCs w:val="24"/>
        </w:rPr>
        <w:t xml:space="preserve">Human resource management is currently considered a strategic technique by sports organizations to operate effectively and efficiently. Sporting events provide opportunities </w:t>
      </w:r>
      <w:r w:rsidRPr="00D256C7">
        <w:rPr>
          <w:rFonts w:ascii="Times New Roman" w:hAnsi="Times New Roman" w:cs="Times New Roman"/>
          <w:sz w:val="24"/>
          <w:szCs w:val="24"/>
        </w:rPr>
        <w:t xml:space="preserve">for volunteers and athletes to collaborate to resolve problems or oversee the organization's operation. They are responsible for ensuring that the policies and principles of the company are adhered to. </w:t>
      </w:r>
      <w:r w:rsidR="000B147D">
        <w:rPr>
          <w:rFonts w:ascii="Times New Roman" w:hAnsi="Times New Roman" w:cs="Times New Roman"/>
          <w:sz w:val="24"/>
          <w:szCs w:val="24"/>
        </w:rPr>
        <w:t>For that reason, i</w:t>
      </w:r>
      <w:r w:rsidRPr="00D256C7">
        <w:rPr>
          <w:rFonts w:ascii="Times New Roman" w:hAnsi="Times New Roman" w:cs="Times New Roman"/>
          <w:sz w:val="24"/>
          <w:szCs w:val="24"/>
        </w:rPr>
        <w:t>t is critical to clearly define an organization's obj</w:t>
      </w:r>
      <w:r w:rsidRPr="00D256C7">
        <w:rPr>
          <w:rFonts w:ascii="Times New Roman" w:hAnsi="Times New Roman" w:cs="Times New Roman"/>
          <w:sz w:val="24"/>
          <w:szCs w:val="24"/>
        </w:rPr>
        <w:t xml:space="preserve">ectives, objectives, and operating procedures in today's sports sector. Human relations abilities are important in guiding, inspiring, and uniting a sports team's personnel. </w:t>
      </w:r>
      <w:r w:rsidR="000B147D">
        <w:rPr>
          <w:rFonts w:ascii="Times New Roman" w:hAnsi="Times New Roman" w:cs="Times New Roman"/>
          <w:sz w:val="24"/>
          <w:szCs w:val="24"/>
        </w:rPr>
        <w:t>Hence, m</w:t>
      </w:r>
      <w:r w:rsidRPr="00D256C7">
        <w:rPr>
          <w:rFonts w:ascii="Times New Roman" w:hAnsi="Times New Roman" w:cs="Times New Roman"/>
          <w:sz w:val="24"/>
          <w:szCs w:val="24"/>
        </w:rPr>
        <w:t>anagers at all levels of sports organizations must collaborate with various stake</w:t>
      </w:r>
      <w:r w:rsidRPr="00D256C7">
        <w:rPr>
          <w:rFonts w:ascii="Times New Roman" w:hAnsi="Times New Roman" w:cs="Times New Roman"/>
          <w:sz w:val="24"/>
          <w:szCs w:val="24"/>
        </w:rPr>
        <w:t>holders, including paid staff, volunteers, and interns. Because of this, innovations in human resource management are assisting the growth of the sports business.</w:t>
      </w:r>
    </w:p>
    <w:p w:rsidR="004C0979" w:rsidRPr="00D256C7" w:rsidRDefault="00DB0DD0" w:rsidP="00ED6A10">
      <w:pPr>
        <w:spacing w:line="480" w:lineRule="auto"/>
        <w:rPr>
          <w:rFonts w:ascii="Times New Roman" w:hAnsi="Times New Roman" w:cs="Times New Roman"/>
          <w:sz w:val="24"/>
          <w:szCs w:val="24"/>
          <w:shd w:val="clear" w:color="auto" w:fill="FFFFFF"/>
        </w:rPr>
      </w:pPr>
      <w:r w:rsidRPr="00D256C7">
        <w:rPr>
          <w:rFonts w:ascii="Times New Roman" w:hAnsi="Times New Roman" w:cs="Times New Roman"/>
          <w:sz w:val="24"/>
          <w:szCs w:val="24"/>
        </w:rPr>
        <w:tab/>
        <w:t xml:space="preserve">Globalization, evolving consumer needs, and digital transformation have all been major </w:t>
      </w:r>
      <w:r w:rsidRPr="00D256C7">
        <w:rPr>
          <w:rFonts w:ascii="Times New Roman" w:hAnsi="Times New Roman" w:cs="Times New Roman"/>
          <w:sz w:val="24"/>
          <w:szCs w:val="24"/>
        </w:rPr>
        <w:t xml:space="preserve">issues for sports organizations post-pandemic. However, an unexpected crisis has shaken the sport's roots in recent months: the COVID-19 outbreak (Escamilla-Fajardo et al. 2020, </w:t>
      </w:r>
      <w:r w:rsidRPr="00D256C7">
        <w:rPr>
          <w:rFonts w:ascii="Times New Roman" w:hAnsi="Times New Roman" w:cs="Times New Roman"/>
          <w:sz w:val="24"/>
          <w:szCs w:val="24"/>
          <w:shd w:val="clear" w:color="auto" w:fill="FFFFFF"/>
        </w:rPr>
        <w:t>8493</w:t>
      </w:r>
      <w:r w:rsidRPr="00D256C7">
        <w:rPr>
          <w:rFonts w:ascii="Times New Roman" w:hAnsi="Times New Roman" w:cs="Times New Roman"/>
          <w:sz w:val="24"/>
          <w:szCs w:val="24"/>
        </w:rPr>
        <w:t>). Achieving the organization's strategic goals used to be the focus of hu</w:t>
      </w:r>
      <w:r w:rsidRPr="00D256C7">
        <w:rPr>
          <w:rFonts w:ascii="Times New Roman" w:hAnsi="Times New Roman" w:cs="Times New Roman"/>
          <w:sz w:val="24"/>
          <w:szCs w:val="24"/>
        </w:rPr>
        <w:t xml:space="preserve">man resource management before Covid-19. To be effective in a shifting work environment, firms realize the need to measure employees' soft skills and behavioral abilities. Reintegrating remote teams into the office is one of the main challenges facing the </w:t>
      </w:r>
      <w:r w:rsidRPr="00D256C7">
        <w:rPr>
          <w:rFonts w:ascii="Times New Roman" w:hAnsi="Times New Roman" w:cs="Times New Roman"/>
          <w:sz w:val="24"/>
          <w:szCs w:val="24"/>
        </w:rPr>
        <w:t>sector post-pandemic. Employees have indicated reluctance to return to work.</w:t>
      </w:r>
    </w:p>
    <w:p w:rsidR="004C0979" w:rsidRPr="00D256C7" w:rsidRDefault="00DB0DD0" w:rsidP="004C0979">
      <w:pPr>
        <w:spacing w:line="480" w:lineRule="auto"/>
        <w:ind w:firstLine="720"/>
        <w:rPr>
          <w:rFonts w:ascii="Times New Roman" w:hAnsi="Times New Roman" w:cs="Times New Roman"/>
          <w:sz w:val="24"/>
          <w:szCs w:val="24"/>
        </w:rPr>
      </w:pPr>
      <w:r w:rsidRPr="00D256C7">
        <w:rPr>
          <w:rFonts w:ascii="Times New Roman" w:hAnsi="Times New Roman" w:cs="Times New Roman"/>
          <w:sz w:val="24"/>
          <w:szCs w:val="24"/>
        </w:rPr>
        <w:t> </w:t>
      </w:r>
    </w:p>
    <w:p w:rsidR="004C0979" w:rsidRPr="00D256C7" w:rsidRDefault="00673229" w:rsidP="00ED6A1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B0DD0" w:rsidRPr="00D256C7">
        <w:rPr>
          <w:rFonts w:ascii="Times New Roman" w:hAnsi="Times New Roman" w:cs="Times New Roman"/>
          <w:sz w:val="24"/>
          <w:szCs w:val="24"/>
        </w:rPr>
        <w:t>Another significant human resource management challenge in sports is remote hiring. In the world of human resources, virtual interviews and online recruiting are here to stay. H</w:t>
      </w:r>
      <w:r w:rsidR="00DB0DD0" w:rsidRPr="00D256C7">
        <w:rPr>
          <w:rFonts w:ascii="Times New Roman" w:hAnsi="Times New Roman" w:cs="Times New Roman"/>
          <w:sz w:val="24"/>
          <w:szCs w:val="24"/>
        </w:rPr>
        <w:t>uman resource teams and recruiting managers have discovered the capability of evaluating candidates over the internet (</w:t>
      </w:r>
      <w:r w:rsidR="00ED6A10" w:rsidRPr="00D256C7">
        <w:rPr>
          <w:rFonts w:ascii="Times New Roman" w:hAnsi="Times New Roman" w:cs="Times New Roman"/>
          <w:sz w:val="24"/>
          <w:szCs w:val="24"/>
          <w:shd w:val="clear" w:color="auto" w:fill="FFFFFF"/>
        </w:rPr>
        <w:t>Dirani et al., 2020, 385</w:t>
      </w:r>
      <w:r w:rsidR="00DB0DD0" w:rsidRPr="00D256C7">
        <w:rPr>
          <w:rFonts w:ascii="Times New Roman" w:hAnsi="Times New Roman" w:cs="Times New Roman"/>
          <w:sz w:val="24"/>
          <w:szCs w:val="24"/>
        </w:rPr>
        <w:t>). Video interviews conducted asynchronously or on-demand have proven to be beneficial for hiring teams. The abil</w:t>
      </w:r>
      <w:r w:rsidR="00DB0DD0" w:rsidRPr="00D256C7">
        <w:rPr>
          <w:rFonts w:ascii="Times New Roman" w:hAnsi="Times New Roman" w:cs="Times New Roman"/>
          <w:sz w:val="24"/>
          <w:szCs w:val="24"/>
        </w:rPr>
        <w:t>ity to ignore essential issues during in-person interviews or phrase them differently makes comparisons more difficult. Online video interviews are particularly well suited for virtual hiring as they allow for a more objective examination of potential empl</w:t>
      </w:r>
      <w:r w:rsidR="00DB0DD0" w:rsidRPr="00D256C7">
        <w:rPr>
          <w:rFonts w:ascii="Times New Roman" w:hAnsi="Times New Roman" w:cs="Times New Roman"/>
          <w:sz w:val="24"/>
          <w:szCs w:val="24"/>
        </w:rPr>
        <w:t>oyees.</w:t>
      </w:r>
    </w:p>
    <w:p w:rsidR="004C0979" w:rsidRPr="00D256C7" w:rsidRDefault="00DB0DD0" w:rsidP="004C0979">
      <w:pPr>
        <w:spacing w:line="480" w:lineRule="auto"/>
        <w:ind w:firstLine="720"/>
        <w:rPr>
          <w:rFonts w:ascii="Times New Roman" w:hAnsi="Times New Roman" w:cs="Times New Roman"/>
          <w:sz w:val="24"/>
          <w:szCs w:val="24"/>
        </w:rPr>
      </w:pPr>
      <w:r w:rsidRPr="00D256C7">
        <w:rPr>
          <w:rFonts w:ascii="Times New Roman" w:hAnsi="Times New Roman" w:cs="Times New Roman"/>
          <w:sz w:val="24"/>
          <w:szCs w:val="24"/>
        </w:rPr>
        <w:t>However, studies show that remote recruiti</w:t>
      </w:r>
      <w:r w:rsidR="00E16BCC">
        <w:rPr>
          <w:rFonts w:ascii="Times New Roman" w:hAnsi="Times New Roman" w:cs="Times New Roman"/>
          <w:sz w:val="24"/>
          <w:szCs w:val="24"/>
        </w:rPr>
        <w:t xml:space="preserve">ng offers many benefits (Cruyff, J. </w:t>
      </w:r>
      <w:r w:rsidRPr="00D256C7">
        <w:rPr>
          <w:rFonts w:ascii="Times New Roman" w:hAnsi="Times New Roman" w:cs="Times New Roman"/>
          <w:sz w:val="24"/>
          <w:szCs w:val="24"/>
        </w:rPr>
        <w:t>2020). If companies are willing to recruit remote workers,</w:t>
      </w:r>
      <w:r w:rsidR="00673229">
        <w:rPr>
          <w:rFonts w:ascii="Times New Roman" w:hAnsi="Times New Roman" w:cs="Times New Roman"/>
          <w:sz w:val="24"/>
          <w:szCs w:val="24"/>
        </w:rPr>
        <w:t xml:space="preserve"> one</w:t>
      </w:r>
      <w:r w:rsidRPr="00D256C7">
        <w:rPr>
          <w:rFonts w:ascii="Times New Roman" w:hAnsi="Times New Roman" w:cs="Times New Roman"/>
          <w:sz w:val="24"/>
          <w:szCs w:val="24"/>
        </w:rPr>
        <w:t xml:space="preserve"> can access a far larger talent pool because you are no longer restricted by geography. </w:t>
      </w:r>
      <w:r w:rsidR="00673229">
        <w:rPr>
          <w:rFonts w:ascii="Times New Roman" w:hAnsi="Times New Roman" w:cs="Times New Roman"/>
          <w:sz w:val="24"/>
          <w:szCs w:val="24"/>
        </w:rPr>
        <w:t>It has been noted that o</w:t>
      </w:r>
      <w:r w:rsidRPr="00D256C7">
        <w:rPr>
          <w:rFonts w:ascii="Times New Roman" w:hAnsi="Times New Roman" w:cs="Times New Roman"/>
          <w:sz w:val="24"/>
          <w:szCs w:val="24"/>
        </w:rPr>
        <w:t>n-demand video interview</w:t>
      </w:r>
      <w:r w:rsidRPr="00D256C7">
        <w:rPr>
          <w:rFonts w:ascii="Times New Roman" w:hAnsi="Times New Roman" w:cs="Times New Roman"/>
          <w:sz w:val="24"/>
          <w:szCs w:val="24"/>
        </w:rPr>
        <w:t xml:space="preserve">s allow candidates to complete exams on their schedule. </w:t>
      </w:r>
      <w:r w:rsidR="00673229">
        <w:rPr>
          <w:rFonts w:ascii="Times New Roman" w:hAnsi="Times New Roman" w:cs="Times New Roman"/>
          <w:sz w:val="24"/>
          <w:szCs w:val="24"/>
        </w:rPr>
        <w:t>As a result, h</w:t>
      </w:r>
      <w:r w:rsidRPr="00D256C7">
        <w:rPr>
          <w:rFonts w:ascii="Times New Roman" w:hAnsi="Times New Roman" w:cs="Times New Roman"/>
          <w:sz w:val="24"/>
          <w:szCs w:val="24"/>
        </w:rPr>
        <w:t>uman resource departments can save time by sharing video replies for group assessments.</w:t>
      </w:r>
    </w:p>
    <w:p w:rsidR="00ED6A10" w:rsidRPr="00D256C7" w:rsidRDefault="00DB0DD0" w:rsidP="00ED6A10">
      <w:pPr>
        <w:spacing w:line="480" w:lineRule="auto"/>
        <w:rPr>
          <w:rFonts w:ascii="Times New Roman" w:hAnsi="Times New Roman" w:cs="Times New Roman"/>
          <w:sz w:val="24"/>
          <w:szCs w:val="24"/>
        </w:rPr>
      </w:pPr>
      <w:r w:rsidRPr="00D256C7">
        <w:rPr>
          <w:rFonts w:ascii="Times New Roman" w:hAnsi="Times New Roman" w:cs="Times New Roman"/>
          <w:sz w:val="24"/>
          <w:szCs w:val="24"/>
        </w:rPr>
        <w:tab/>
      </w:r>
      <w:r w:rsidR="004C0979" w:rsidRPr="00D256C7">
        <w:rPr>
          <w:rFonts w:ascii="Times New Roman" w:hAnsi="Times New Roman" w:cs="Times New Roman"/>
          <w:sz w:val="24"/>
          <w:szCs w:val="24"/>
        </w:rPr>
        <w:t xml:space="preserve">Finally, HRM must keep up with the digitization of recruitment. Apart from video interviews, HR departments must automate the recruitment process. Employers can no longer rely on their reputation to hire the best. </w:t>
      </w:r>
      <w:r w:rsidR="00E00E76">
        <w:rPr>
          <w:rFonts w:ascii="Times New Roman" w:hAnsi="Times New Roman" w:cs="Times New Roman"/>
          <w:sz w:val="24"/>
          <w:szCs w:val="24"/>
        </w:rPr>
        <w:t>Notably, t</w:t>
      </w:r>
      <w:r w:rsidR="004C0979" w:rsidRPr="00D256C7">
        <w:rPr>
          <w:rFonts w:ascii="Times New Roman" w:hAnsi="Times New Roman" w:cs="Times New Roman"/>
          <w:sz w:val="24"/>
          <w:szCs w:val="24"/>
        </w:rPr>
        <w:t>alente</w:t>
      </w:r>
      <w:r w:rsidR="00E00E76">
        <w:rPr>
          <w:rFonts w:ascii="Times New Roman" w:hAnsi="Times New Roman" w:cs="Times New Roman"/>
          <w:sz w:val="24"/>
          <w:szCs w:val="24"/>
        </w:rPr>
        <w:t>d people are always in demand and thus h</w:t>
      </w:r>
      <w:r w:rsidR="004C0979" w:rsidRPr="00D256C7">
        <w:rPr>
          <w:rFonts w:ascii="Times New Roman" w:hAnsi="Times New Roman" w:cs="Times New Roman"/>
          <w:sz w:val="24"/>
          <w:szCs w:val="24"/>
        </w:rPr>
        <w:t xml:space="preserve">uman resource departments must develop digital tools to compete for top talent. This section covers employee documents, benefit information, human resources rules and procedures, and training manuals, among other things. </w:t>
      </w:r>
      <w:r w:rsidR="00E00E76">
        <w:rPr>
          <w:rFonts w:ascii="Times New Roman" w:hAnsi="Times New Roman" w:cs="Times New Roman"/>
          <w:sz w:val="24"/>
          <w:szCs w:val="24"/>
        </w:rPr>
        <w:t>On the other hand, w</w:t>
      </w:r>
      <w:r w:rsidR="004C0979" w:rsidRPr="00D256C7">
        <w:rPr>
          <w:rFonts w:ascii="Times New Roman" w:hAnsi="Times New Roman" w:cs="Times New Roman"/>
          <w:sz w:val="24"/>
          <w:szCs w:val="24"/>
        </w:rPr>
        <w:t>hen it comes to virtual recruiting and remote employees, instructional videos and modules can assist time-pressed employees in getting up to speed more quickly than traditional methods (</w:t>
      </w:r>
      <w:r w:rsidRPr="00D256C7">
        <w:rPr>
          <w:rFonts w:ascii="Times New Roman" w:hAnsi="Times New Roman" w:cs="Times New Roman"/>
          <w:sz w:val="24"/>
          <w:szCs w:val="24"/>
          <w:shd w:val="clear" w:color="auto" w:fill="FFFFFF"/>
        </w:rPr>
        <w:t>Dirani et al., 2020, 390</w:t>
      </w:r>
      <w:r w:rsidR="004C0979" w:rsidRPr="00D256C7">
        <w:rPr>
          <w:rFonts w:ascii="Times New Roman" w:hAnsi="Times New Roman" w:cs="Times New Roman"/>
          <w:sz w:val="24"/>
          <w:szCs w:val="24"/>
        </w:rPr>
        <w:t>).</w:t>
      </w:r>
    </w:p>
    <w:p w:rsidR="00ED6A10" w:rsidRPr="00D256C7" w:rsidRDefault="00DB0DD0">
      <w:pPr>
        <w:rPr>
          <w:rFonts w:ascii="Times New Roman" w:hAnsi="Times New Roman" w:cs="Times New Roman"/>
          <w:b/>
          <w:sz w:val="24"/>
          <w:szCs w:val="24"/>
        </w:rPr>
      </w:pPr>
      <w:r w:rsidRPr="00D256C7">
        <w:rPr>
          <w:rFonts w:ascii="Times New Roman" w:hAnsi="Times New Roman" w:cs="Times New Roman"/>
          <w:b/>
          <w:sz w:val="24"/>
          <w:szCs w:val="24"/>
        </w:rPr>
        <w:br w:type="page"/>
      </w:r>
    </w:p>
    <w:p w:rsidR="00101E16" w:rsidRPr="00D256C7" w:rsidRDefault="00DB0DD0" w:rsidP="00ED6A10">
      <w:pPr>
        <w:spacing w:line="480" w:lineRule="auto"/>
        <w:jc w:val="center"/>
        <w:rPr>
          <w:rFonts w:ascii="Times New Roman" w:hAnsi="Times New Roman" w:cs="Times New Roman"/>
          <w:sz w:val="24"/>
          <w:szCs w:val="24"/>
        </w:rPr>
      </w:pPr>
      <w:r w:rsidRPr="00D256C7">
        <w:rPr>
          <w:rFonts w:ascii="Times New Roman" w:hAnsi="Times New Roman" w:cs="Times New Roman"/>
          <w:b/>
          <w:sz w:val="24"/>
          <w:szCs w:val="24"/>
        </w:rPr>
        <w:lastRenderedPageBreak/>
        <w:t>Reference</w:t>
      </w:r>
      <w:r w:rsidR="00ED6A10" w:rsidRPr="00D256C7">
        <w:rPr>
          <w:rFonts w:ascii="Times New Roman" w:hAnsi="Times New Roman" w:cs="Times New Roman"/>
          <w:b/>
          <w:sz w:val="24"/>
          <w:szCs w:val="24"/>
        </w:rPr>
        <w:t>s</w:t>
      </w:r>
    </w:p>
    <w:p w:rsidR="00ED6A10" w:rsidRPr="00D256C7" w:rsidRDefault="00DB0DD0" w:rsidP="00ED6A10">
      <w:pPr>
        <w:spacing w:line="480" w:lineRule="auto"/>
        <w:ind w:left="720" w:hanging="720"/>
        <w:rPr>
          <w:rFonts w:ascii="Times New Roman" w:hAnsi="Times New Roman" w:cs="Times New Roman"/>
          <w:sz w:val="24"/>
          <w:szCs w:val="24"/>
        </w:rPr>
      </w:pPr>
      <w:r w:rsidRPr="00D256C7">
        <w:rPr>
          <w:rFonts w:ascii="Times New Roman" w:hAnsi="Times New Roman" w:cs="Times New Roman"/>
          <w:sz w:val="24"/>
          <w:szCs w:val="24"/>
          <w:shd w:val="clear" w:color="auto" w:fill="FFFFFF"/>
        </w:rPr>
        <w:t>Cruyff, J., 2020. The impact of the Covid-19 on the management of sport organizations. </w:t>
      </w:r>
      <w:r w:rsidRPr="00D256C7">
        <w:rPr>
          <w:rFonts w:ascii="Times New Roman" w:hAnsi="Times New Roman" w:cs="Times New Roman"/>
          <w:i/>
          <w:iCs/>
          <w:sz w:val="24"/>
          <w:szCs w:val="24"/>
          <w:shd w:val="clear" w:color="auto" w:fill="FFFFFF"/>
        </w:rPr>
        <w:t>Johan Cruyff Institute</w:t>
      </w:r>
      <w:r w:rsidRPr="00D256C7">
        <w:rPr>
          <w:rFonts w:ascii="Times New Roman" w:hAnsi="Times New Roman" w:cs="Times New Roman"/>
          <w:sz w:val="24"/>
          <w:szCs w:val="24"/>
          <w:shd w:val="clear" w:color="auto" w:fill="FFFFFF"/>
        </w:rPr>
        <w:t>.</w:t>
      </w:r>
      <w:r w:rsidRPr="00D256C7">
        <w:rPr>
          <w:rFonts w:ascii="Times New Roman" w:hAnsi="Times New Roman" w:cs="Times New Roman"/>
          <w:sz w:val="24"/>
          <w:szCs w:val="24"/>
        </w:rPr>
        <w:t xml:space="preserve"> </w:t>
      </w:r>
    </w:p>
    <w:p w:rsidR="00ED6A10" w:rsidRPr="00D256C7" w:rsidRDefault="00DB0DD0" w:rsidP="00ED6A10">
      <w:pPr>
        <w:spacing w:line="480" w:lineRule="auto"/>
        <w:ind w:left="720" w:hanging="720"/>
        <w:rPr>
          <w:rFonts w:ascii="Times New Roman" w:hAnsi="Times New Roman" w:cs="Times New Roman"/>
          <w:sz w:val="24"/>
          <w:szCs w:val="24"/>
        </w:rPr>
      </w:pPr>
      <w:r w:rsidRPr="00D256C7">
        <w:rPr>
          <w:rFonts w:ascii="Times New Roman" w:hAnsi="Times New Roman" w:cs="Times New Roman"/>
          <w:sz w:val="24"/>
          <w:szCs w:val="24"/>
          <w:shd w:val="clear" w:color="auto" w:fill="FFFFFF"/>
        </w:rPr>
        <w:t xml:space="preserve">Dirani, K.M., Abadi, M., Alizadeh, A., Barhate, B., Garza, R.C., </w:t>
      </w:r>
      <w:r w:rsidRPr="00D256C7">
        <w:rPr>
          <w:rFonts w:ascii="Times New Roman" w:hAnsi="Times New Roman" w:cs="Times New Roman"/>
          <w:sz w:val="24"/>
          <w:szCs w:val="24"/>
          <w:shd w:val="clear" w:color="auto" w:fill="FFFFFF"/>
        </w:rPr>
        <w:t>Gunasekara, N., Ibrahim, G. and Majzun, Z., 2020. Leadership competencies and the essential role of human resource development in times of crisis: a response to Covid-19 pandemic. </w:t>
      </w:r>
      <w:r w:rsidRPr="00D256C7">
        <w:rPr>
          <w:rFonts w:ascii="Times New Roman" w:hAnsi="Times New Roman" w:cs="Times New Roman"/>
          <w:i/>
          <w:iCs/>
          <w:sz w:val="24"/>
          <w:szCs w:val="24"/>
          <w:shd w:val="clear" w:color="auto" w:fill="FFFFFF"/>
        </w:rPr>
        <w:t>Human Resource Development International</w:t>
      </w:r>
      <w:r w:rsidRPr="00D256C7">
        <w:rPr>
          <w:rFonts w:ascii="Times New Roman" w:hAnsi="Times New Roman" w:cs="Times New Roman"/>
          <w:sz w:val="24"/>
          <w:szCs w:val="24"/>
          <w:shd w:val="clear" w:color="auto" w:fill="FFFFFF"/>
        </w:rPr>
        <w:t>, </w:t>
      </w:r>
      <w:r w:rsidRPr="00D256C7">
        <w:rPr>
          <w:rFonts w:ascii="Times New Roman" w:hAnsi="Times New Roman" w:cs="Times New Roman"/>
          <w:i/>
          <w:iCs/>
          <w:sz w:val="24"/>
          <w:szCs w:val="24"/>
          <w:shd w:val="clear" w:color="auto" w:fill="FFFFFF"/>
        </w:rPr>
        <w:t>23</w:t>
      </w:r>
      <w:r w:rsidRPr="00D256C7">
        <w:rPr>
          <w:rFonts w:ascii="Times New Roman" w:hAnsi="Times New Roman" w:cs="Times New Roman"/>
          <w:sz w:val="24"/>
          <w:szCs w:val="24"/>
          <w:shd w:val="clear" w:color="auto" w:fill="FFFFFF"/>
        </w:rPr>
        <w:t>(4), pp.380-394.</w:t>
      </w:r>
    </w:p>
    <w:p w:rsidR="00ED6A10" w:rsidRPr="00D256C7" w:rsidRDefault="00DB0DD0" w:rsidP="00ED6A10">
      <w:pPr>
        <w:spacing w:line="480" w:lineRule="auto"/>
        <w:ind w:left="720" w:hanging="720"/>
        <w:rPr>
          <w:rFonts w:ascii="Times New Roman" w:hAnsi="Times New Roman" w:cs="Times New Roman"/>
          <w:sz w:val="24"/>
          <w:szCs w:val="24"/>
          <w:shd w:val="clear" w:color="auto" w:fill="FFFFFF"/>
        </w:rPr>
      </w:pPr>
      <w:r w:rsidRPr="00D256C7">
        <w:rPr>
          <w:rFonts w:ascii="Times New Roman" w:hAnsi="Times New Roman" w:cs="Times New Roman"/>
          <w:sz w:val="24"/>
          <w:szCs w:val="24"/>
          <w:shd w:val="clear" w:color="auto" w:fill="FFFFFF"/>
        </w:rPr>
        <w:t>Escamilla-Fajar</w:t>
      </w:r>
      <w:r w:rsidRPr="00D256C7">
        <w:rPr>
          <w:rFonts w:ascii="Times New Roman" w:hAnsi="Times New Roman" w:cs="Times New Roman"/>
          <w:sz w:val="24"/>
          <w:szCs w:val="24"/>
          <w:shd w:val="clear" w:color="auto" w:fill="FFFFFF"/>
        </w:rPr>
        <w:t>do, P., Núñez-Pomar, J.M., Calabuig-Moreno, F. and Gómez-Tafalla, A.M., 2020. Effects of the COVID-19 pandemic on sports entrepreneurship. </w:t>
      </w:r>
      <w:r w:rsidRPr="00D256C7">
        <w:rPr>
          <w:rFonts w:ascii="Times New Roman" w:hAnsi="Times New Roman" w:cs="Times New Roman"/>
          <w:i/>
          <w:iCs/>
          <w:sz w:val="24"/>
          <w:szCs w:val="24"/>
          <w:shd w:val="clear" w:color="auto" w:fill="FFFFFF"/>
        </w:rPr>
        <w:t>Sustainability</w:t>
      </w:r>
      <w:r w:rsidRPr="00D256C7">
        <w:rPr>
          <w:rFonts w:ascii="Times New Roman" w:hAnsi="Times New Roman" w:cs="Times New Roman"/>
          <w:sz w:val="24"/>
          <w:szCs w:val="24"/>
          <w:shd w:val="clear" w:color="auto" w:fill="FFFFFF"/>
        </w:rPr>
        <w:t>, </w:t>
      </w:r>
      <w:r w:rsidRPr="00D256C7">
        <w:rPr>
          <w:rFonts w:ascii="Times New Roman" w:hAnsi="Times New Roman" w:cs="Times New Roman"/>
          <w:i/>
          <w:iCs/>
          <w:sz w:val="24"/>
          <w:szCs w:val="24"/>
          <w:shd w:val="clear" w:color="auto" w:fill="FFFFFF"/>
        </w:rPr>
        <w:t>12</w:t>
      </w:r>
      <w:r w:rsidRPr="00D256C7">
        <w:rPr>
          <w:rFonts w:ascii="Times New Roman" w:hAnsi="Times New Roman" w:cs="Times New Roman"/>
          <w:sz w:val="24"/>
          <w:szCs w:val="24"/>
          <w:shd w:val="clear" w:color="auto" w:fill="FFFFFF"/>
        </w:rPr>
        <w:t>(20), p.8493.</w:t>
      </w:r>
    </w:p>
    <w:sectPr w:rsidR="00ED6A10" w:rsidRPr="00D256C7" w:rsidSect="00584467">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DD0" w:rsidRDefault="00DB0DD0">
      <w:pPr>
        <w:spacing w:after="0" w:line="240" w:lineRule="auto"/>
      </w:pPr>
      <w:r>
        <w:separator/>
      </w:r>
    </w:p>
  </w:endnote>
  <w:endnote w:type="continuationSeparator" w:id="0">
    <w:p w:rsidR="00DB0DD0" w:rsidRDefault="00DB0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DD0" w:rsidRDefault="00DB0DD0">
      <w:pPr>
        <w:spacing w:after="0" w:line="240" w:lineRule="auto"/>
      </w:pPr>
      <w:r>
        <w:separator/>
      </w:r>
    </w:p>
  </w:footnote>
  <w:footnote w:type="continuationSeparator" w:id="0">
    <w:p w:rsidR="00DB0DD0" w:rsidRDefault="00DB0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93373047"/>
      <w:docPartObj>
        <w:docPartGallery w:val="Page Numbers (Top of Page)"/>
        <w:docPartUnique/>
      </w:docPartObj>
    </w:sdtPr>
    <w:sdtEndPr>
      <w:rPr>
        <w:noProof/>
      </w:rPr>
    </w:sdtEndPr>
    <w:sdtContent>
      <w:p w:rsidR="00584467" w:rsidRPr="00584467" w:rsidRDefault="00DB0DD0">
        <w:pPr>
          <w:pStyle w:val="Header"/>
          <w:jc w:val="right"/>
          <w:rPr>
            <w:rFonts w:ascii="Times New Roman" w:hAnsi="Times New Roman" w:cs="Times New Roman"/>
            <w:sz w:val="24"/>
            <w:szCs w:val="24"/>
          </w:rPr>
        </w:pPr>
        <w:r w:rsidRPr="00584467">
          <w:rPr>
            <w:rFonts w:ascii="Times New Roman" w:hAnsi="Times New Roman" w:cs="Times New Roman"/>
            <w:sz w:val="24"/>
            <w:szCs w:val="24"/>
          </w:rPr>
          <w:t>How HRM Has Evo</w:t>
        </w:r>
        <w:r w:rsidRPr="00584467">
          <w:rPr>
            <w:rFonts w:ascii="Times New Roman" w:hAnsi="Times New Roman" w:cs="Times New Roman"/>
            <w:sz w:val="24"/>
            <w:szCs w:val="24"/>
          </w:rPr>
          <w:t>lved In Sports</w:t>
        </w:r>
        <w:r w:rsidRPr="00584467">
          <w:rPr>
            <w:rFonts w:ascii="Times New Roman" w:hAnsi="Times New Roman" w:cs="Times New Roman"/>
            <w:sz w:val="24"/>
            <w:szCs w:val="24"/>
          </w:rPr>
          <w:fldChar w:fldCharType="begin"/>
        </w:r>
        <w:r w:rsidRPr="00584467">
          <w:rPr>
            <w:rFonts w:ascii="Times New Roman" w:hAnsi="Times New Roman" w:cs="Times New Roman"/>
            <w:sz w:val="24"/>
            <w:szCs w:val="24"/>
          </w:rPr>
          <w:instrText xml:space="preserve"> PAGE   \* MERGEFORMAT </w:instrText>
        </w:r>
        <w:r w:rsidRPr="00584467">
          <w:rPr>
            <w:rFonts w:ascii="Times New Roman" w:hAnsi="Times New Roman" w:cs="Times New Roman"/>
            <w:sz w:val="24"/>
            <w:szCs w:val="24"/>
          </w:rPr>
          <w:fldChar w:fldCharType="separate"/>
        </w:r>
        <w:r w:rsidR="00E16BCC">
          <w:rPr>
            <w:rFonts w:ascii="Times New Roman" w:hAnsi="Times New Roman" w:cs="Times New Roman"/>
            <w:noProof/>
            <w:sz w:val="24"/>
            <w:szCs w:val="24"/>
          </w:rPr>
          <w:t>5</w:t>
        </w:r>
        <w:r w:rsidRPr="00584467">
          <w:rPr>
            <w:rFonts w:ascii="Times New Roman" w:hAnsi="Times New Roman" w:cs="Times New Roman"/>
            <w:noProof/>
            <w:sz w:val="24"/>
            <w:szCs w:val="24"/>
          </w:rPr>
          <w:fldChar w:fldCharType="end"/>
        </w:r>
      </w:p>
    </w:sdtContent>
  </w:sdt>
  <w:p w:rsidR="00097EB7" w:rsidRPr="00584467" w:rsidRDefault="00097EB7" w:rsidP="00097EB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EB7" w:rsidRDefault="00DB0DD0">
    <w:pPr>
      <w:pStyle w:val="Header"/>
    </w:pPr>
    <w:r w:rsidRPr="00097EB7">
      <w:rPr>
        <w:rFonts w:ascii="Times New Roman" w:hAnsi="Times New Roman" w:cs="Times New Roman"/>
        <w:sz w:val="24"/>
        <w:szCs w:val="24"/>
      </w:rPr>
      <w:t>HOW HRM HAS EVOLVED IN SPORTS</w:t>
    </w:r>
    <w:r>
      <w:tab/>
    </w:r>
    <w:r>
      <w:tab/>
    </w:r>
    <w:r w:rsidR="000E1665">
      <w:fldChar w:fldCharType="begin"/>
    </w:r>
    <w:r w:rsidR="000E1665">
      <w:instrText xml:space="preserve"> PAGE   \* MERGEFORMAT </w:instrText>
    </w:r>
    <w:r w:rsidR="000E1665">
      <w:fldChar w:fldCharType="separate"/>
    </w:r>
    <w:r w:rsidR="00584467">
      <w:rPr>
        <w:noProof/>
      </w:rPr>
      <w:t>1</w:t>
    </w:r>
    <w:r w:rsidR="000E1665">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6BB"/>
    <w:rsid w:val="00010CD9"/>
    <w:rsid w:val="00016A96"/>
    <w:rsid w:val="000901CC"/>
    <w:rsid w:val="00097EB7"/>
    <w:rsid w:val="000B147D"/>
    <w:rsid w:val="000E1665"/>
    <w:rsid w:val="00101E16"/>
    <w:rsid w:val="001047AE"/>
    <w:rsid w:val="0013054A"/>
    <w:rsid w:val="00174426"/>
    <w:rsid w:val="002C66BB"/>
    <w:rsid w:val="002E0D27"/>
    <w:rsid w:val="002E70BC"/>
    <w:rsid w:val="003C644A"/>
    <w:rsid w:val="00400662"/>
    <w:rsid w:val="00441D27"/>
    <w:rsid w:val="004C0979"/>
    <w:rsid w:val="00535827"/>
    <w:rsid w:val="00584467"/>
    <w:rsid w:val="00610C28"/>
    <w:rsid w:val="00673229"/>
    <w:rsid w:val="006F123E"/>
    <w:rsid w:val="0070699C"/>
    <w:rsid w:val="00761C9C"/>
    <w:rsid w:val="00924954"/>
    <w:rsid w:val="009F449B"/>
    <w:rsid w:val="00B87B62"/>
    <w:rsid w:val="00CD56F3"/>
    <w:rsid w:val="00D256C7"/>
    <w:rsid w:val="00DB0DD0"/>
    <w:rsid w:val="00DD5890"/>
    <w:rsid w:val="00DF1877"/>
    <w:rsid w:val="00E00E76"/>
    <w:rsid w:val="00E15738"/>
    <w:rsid w:val="00E16BCC"/>
    <w:rsid w:val="00E61212"/>
    <w:rsid w:val="00E7771B"/>
    <w:rsid w:val="00ED6A10"/>
    <w:rsid w:val="00FB0068"/>
    <w:rsid w:val="00FF1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412E9"/>
  <w15:docId w15:val="{B8CCD445-0DDC-4564-A76F-FB12F2FF6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0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66BB"/>
    <w:rPr>
      <w:rFonts w:ascii="Times New Roman" w:hAnsi="Times New Roman" w:cs="Times New Roman"/>
      <w:sz w:val="24"/>
      <w:szCs w:val="24"/>
    </w:rPr>
  </w:style>
  <w:style w:type="paragraph" w:styleId="Header">
    <w:name w:val="header"/>
    <w:basedOn w:val="Normal"/>
    <w:link w:val="HeaderChar"/>
    <w:uiPriority w:val="99"/>
    <w:unhideWhenUsed/>
    <w:rsid w:val="00097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EB7"/>
  </w:style>
  <w:style w:type="paragraph" w:styleId="Footer">
    <w:name w:val="footer"/>
    <w:basedOn w:val="Normal"/>
    <w:link w:val="FooterChar"/>
    <w:uiPriority w:val="99"/>
    <w:unhideWhenUsed/>
    <w:rsid w:val="00097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EB7"/>
  </w:style>
  <w:style w:type="character" w:styleId="Hyperlink">
    <w:name w:val="Hyperlink"/>
    <w:basedOn w:val="DefaultParagraphFont"/>
    <w:uiPriority w:val="99"/>
    <w:unhideWhenUsed/>
    <w:rsid w:val="00101E1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5</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30</cp:revision>
  <dcterms:created xsi:type="dcterms:W3CDTF">2021-10-14T22:47:00Z</dcterms:created>
  <dcterms:modified xsi:type="dcterms:W3CDTF">2021-10-15T03:59:00Z</dcterms:modified>
</cp:coreProperties>
</file>